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55FEE" w14:textId="77777777" w:rsidR="00BB16CC" w:rsidRPr="002C60C9" w:rsidRDefault="00BB16CC" w:rsidP="00BB16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82E2EDC" w14:textId="77777777" w:rsidR="00BB16CC" w:rsidRPr="002C60C9" w:rsidRDefault="00BB16CC" w:rsidP="00BB16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14:paraId="1EC8A270" w14:textId="77777777" w:rsidR="00BB16CC" w:rsidRPr="002C60C9" w:rsidRDefault="00BB16CC" w:rsidP="00BB16C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9D489E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E3394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20C678D" w14:textId="77777777" w:rsidR="00BB16CC" w:rsidRPr="002C60C9" w:rsidRDefault="00BB16CC" w:rsidP="00BB16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2C60C9">
        <w:rPr>
          <w:rFonts w:ascii="Corbel" w:hAnsi="Corbel"/>
          <w:sz w:val="24"/>
          <w:szCs w:val="24"/>
        </w:rPr>
        <w:t>)</w:t>
      </w:r>
    </w:p>
    <w:p w14:paraId="00ED3CEE" w14:textId="77777777" w:rsidR="00BB16CC" w:rsidRPr="002C60C9" w:rsidRDefault="00BB16CC" w:rsidP="00BB16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8472C7C" w14:textId="77777777" w:rsidR="00BB16CC" w:rsidRPr="002C60C9" w:rsidRDefault="00BB16CC" w:rsidP="00BB16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  <w:t xml:space="preserve">Rok akademicki </w:t>
      </w:r>
      <w:r w:rsidRPr="004E3394">
        <w:rPr>
          <w:rFonts w:ascii="Corbel" w:hAnsi="Corbel"/>
          <w:sz w:val="24"/>
          <w:szCs w:val="24"/>
        </w:rPr>
        <w:t>2024/2025</w:t>
      </w:r>
    </w:p>
    <w:p w14:paraId="4D826977" w14:textId="77777777" w:rsidR="00BB16CC" w:rsidRPr="002C60C9" w:rsidRDefault="00BB16CC" w:rsidP="00BB16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F14C619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B16CC" w:rsidRPr="002C60C9" w14:paraId="6A243727" w14:textId="77777777" w:rsidTr="006827B6">
        <w:tc>
          <w:tcPr>
            <w:tcW w:w="2694" w:type="dxa"/>
            <w:vAlign w:val="center"/>
          </w:tcPr>
          <w:p w14:paraId="7B00705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E3A455" w14:textId="77777777" w:rsidR="00BB16CC" w:rsidRPr="00BC3C97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3C97">
              <w:rPr>
                <w:rFonts w:ascii="Corbel" w:hAnsi="Corbel"/>
                <w:sz w:val="24"/>
                <w:szCs w:val="24"/>
              </w:rPr>
              <w:t>Zarządzanie informacją w sytuacjach kryzysowych</w:t>
            </w:r>
          </w:p>
        </w:tc>
      </w:tr>
      <w:tr w:rsidR="00BB16CC" w:rsidRPr="002C60C9" w14:paraId="2365D2DB" w14:textId="77777777" w:rsidTr="006827B6">
        <w:tc>
          <w:tcPr>
            <w:tcW w:w="2694" w:type="dxa"/>
            <w:vAlign w:val="center"/>
          </w:tcPr>
          <w:p w14:paraId="0A64D10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B49931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="00BB16CC" w:rsidRPr="002C60C9" w14:paraId="0D1D4DDC" w14:textId="77777777" w:rsidTr="006827B6">
        <w:tc>
          <w:tcPr>
            <w:tcW w:w="2694" w:type="dxa"/>
            <w:vAlign w:val="center"/>
          </w:tcPr>
          <w:p w14:paraId="1456DE2C" w14:textId="77777777" w:rsidR="00BB16CC" w:rsidRPr="002C60C9" w:rsidRDefault="00BB16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9603D1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B16CC" w:rsidRPr="002C60C9" w14:paraId="13930771" w14:textId="77777777" w:rsidTr="006827B6">
        <w:tc>
          <w:tcPr>
            <w:tcW w:w="2694" w:type="dxa"/>
            <w:vAlign w:val="center"/>
          </w:tcPr>
          <w:p w14:paraId="384097BC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09E496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3C9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  <w:bookmarkStart w:id="0" w:name="_GoBack"/>
        <w:bookmarkEnd w:id="0"/>
      </w:tr>
      <w:tr w:rsidR="00BB16CC" w:rsidRPr="002C60C9" w14:paraId="41C0E43F" w14:textId="77777777" w:rsidTr="006827B6">
        <w:tc>
          <w:tcPr>
            <w:tcW w:w="2694" w:type="dxa"/>
            <w:vAlign w:val="center"/>
          </w:tcPr>
          <w:p w14:paraId="0A912F54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D1629C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B16CC" w:rsidRPr="002C60C9" w14:paraId="33D0EEA2" w14:textId="77777777" w:rsidTr="006827B6">
        <w:tc>
          <w:tcPr>
            <w:tcW w:w="2694" w:type="dxa"/>
            <w:vAlign w:val="center"/>
          </w:tcPr>
          <w:p w14:paraId="20011C2E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A2DBA3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BB16CC" w:rsidRPr="002C60C9" w14:paraId="4FCD1C75" w14:textId="77777777" w:rsidTr="006827B6">
        <w:tc>
          <w:tcPr>
            <w:tcW w:w="2694" w:type="dxa"/>
            <w:vAlign w:val="center"/>
          </w:tcPr>
          <w:p w14:paraId="715F7E56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7EA000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B16CC" w:rsidRPr="002C60C9" w14:paraId="6A923C5E" w14:textId="77777777" w:rsidTr="006827B6">
        <w:tc>
          <w:tcPr>
            <w:tcW w:w="2694" w:type="dxa"/>
            <w:vAlign w:val="center"/>
          </w:tcPr>
          <w:p w14:paraId="0AC9831B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B76B09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B16CC" w:rsidRPr="002C60C9" w14:paraId="78A89265" w14:textId="77777777" w:rsidTr="006827B6">
        <w:tc>
          <w:tcPr>
            <w:tcW w:w="2694" w:type="dxa"/>
            <w:vAlign w:val="center"/>
          </w:tcPr>
          <w:p w14:paraId="0722C4FC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EB9B10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BB16CC" w:rsidRPr="002C60C9" w14:paraId="6D772713" w14:textId="77777777" w:rsidTr="006827B6">
        <w:tc>
          <w:tcPr>
            <w:tcW w:w="2694" w:type="dxa"/>
            <w:vAlign w:val="center"/>
          </w:tcPr>
          <w:p w14:paraId="760527DF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D78787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BB16CC" w:rsidRPr="002C60C9" w14:paraId="26533E39" w14:textId="77777777" w:rsidTr="006827B6">
        <w:tc>
          <w:tcPr>
            <w:tcW w:w="2694" w:type="dxa"/>
            <w:vAlign w:val="center"/>
          </w:tcPr>
          <w:p w14:paraId="0F22E65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EC24F9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B16CC" w:rsidRPr="002C60C9" w14:paraId="03D082E3" w14:textId="77777777" w:rsidTr="006827B6">
        <w:tc>
          <w:tcPr>
            <w:tcW w:w="2694" w:type="dxa"/>
            <w:vAlign w:val="center"/>
          </w:tcPr>
          <w:p w14:paraId="6286DB69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9C28A7" w14:textId="6B7D32F5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9B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BB16CC" w:rsidRPr="002C60C9" w14:paraId="7EF91D96" w14:textId="77777777" w:rsidTr="006827B6">
        <w:tc>
          <w:tcPr>
            <w:tcW w:w="2694" w:type="dxa"/>
            <w:vAlign w:val="center"/>
          </w:tcPr>
          <w:p w14:paraId="7139E75F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6E2E75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mgr Małgorzata Waksmundzka-Szarek</w:t>
            </w:r>
          </w:p>
        </w:tc>
      </w:tr>
    </w:tbl>
    <w:p w14:paraId="35F0F097" w14:textId="77777777" w:rsidR="00BB16CC" w:rsidRPr="002C60C9" w:rsidRDefault="00BB16CC" w:rsidP="00BB16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>
        <w:rPr>
          <w:rFonts w:ascii="Corbel" w:hAnsi="Corbel"/>
          <w:b w:val="0"/>
          <w:i/>
          <w:sz w:val="24"/>
          <w:szCs w:val="24"/>
        </w:rPr>
        <w:t>opcjonalni</w:t>
      </w:r>
      <w:r w:rsidRPr="002C60C9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74A9650" w14:textId="77777777" w:rsidR="00BB16CC" w:rsidRPr="002C60C9" w:rsidRDefault="00BB16CC" w:rsidP="00BB16C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756384" w14:textId="77777777" w:rsidR="00BB16CC" w:rsidRPr="002C60C9" w:rsidRDefault="00BB16CC" w:rsidP="00BB16CC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777A85" w14:textId="77777777" w:rsidR="00BB16CC" w:rsidRPr="002C60C9" w:rsidRDefault="00BB16CC" w:rsidP="00BB16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B16CC" w:rsidRPr="002C60C9" w14:paraId="0F2A181A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29AB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14:paraId="3FDF476F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3DA5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D85B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E6CF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858A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E004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CE0C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7EF8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DD6A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05E0" w14:textId="77777777" w:rsidR="00BB16CC" w:rsidRPr="002C60C9" w:rsidRDefault="00BB16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16CC" w:rsidRPr="002C60C9" w14:paraId="24FD68B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59FC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FC2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5EF1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18BE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1F04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CF2B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820F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4055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D047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EDA3" w14:textId="77777777" w:rsidR="00BB16CC" w:rsidRPr="002C60C9" w:rsidRDefault="00BB16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A83BD5" w14:textId="77777777" w:rsidR="00BB16CC" w:rsidRPr="002C60C9" w:rsidRDefault="00BB16CC" w:rsidP="00BB16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0C290D" w14:textId="77777777" w:rsidR="00BB16CC" w:rsidRPr="002C60C9" w:rsidRDefault="00BB16CC" w:rsidP="00BB16C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FCD49" w14:textId="77777777" w:rsidR="00BB16CC" w:rsidRPr="002C60C9" w:rsidRDefault="00BB16CC" w:rsidP="00BB16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1.2.</w:t>
      </w:r>
      <w:r w:rsidRPr="002C60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C34323" w14:textId="77777777" w:rsidR="00BB16CC" w:rsidRPr="002C60C9" w:rsidRDefault="00BB16CC" w:rsidP="00BB16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☒</w:t>
      </w:r>
      <w:r w:rsidRPr="002C60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AF3527B" w14:textId="77777777" w:rsidR="00BB16CC" w:rsidRPr="002C60C9" w:rsidRDefault="00BB16CC" w:rsidP="00BB16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B01E7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C7BCA" w14:textId="77777777" w:rsidR="00BB16CC" w:rsidRPr="002C60C9" w:rsidRDefault="00BB16CC" w:rsidP="00BB16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14:paraId="6675CAB3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E1875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D1BC3" w14:textId="77777777" w:rsidR="00BB16CC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p w14:paraId="698F112E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6CC" w:rsidRPr="002C60C9" w14:paraId="14D8530C" w14:textId="77777777" w:rsidTr="006827B6">
        <w:tc>
          <w:tcPr>
            <w:tcW w:w="9670" w:type="dxa"/>
          </w:tcPr>
          <w:p w14:paraId="30930FF7" w14:textId="77777777" w:rsidR="00BB16CC" w:rsidRPr="002C60C9" w:rsidRDefault="00BB16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9F69E71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p w14:paraId="15293FE7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A853524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p w14:paraId="13549713" w14:textId="77777777" w:rsidR="00BB16CC" w:rsidRPr="002C60C9" w:rsidRDefault="00BB16CC" w:rsidP="00BB16CC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3.1 Cele przedmiotu</w:t>
      </w:r>
    </w:p>
    <w:p w14:paraId="2F346415" w14:textId="77777777" w:rsidR="00BB16CC" w:rsidRPr="002C60C9" w:rsidRDefault="00BB16CC" w:rsidP="00BB16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B16CC" w:rsidRPr="002C60C9" w14:paraId="62CC3F92" w14:textId="77777777" w:rsidTr="006827B6">
        <w:tc>
          <w:tcPr>
            <w:tcW w:w="851" w:type="dxa"/>
            <w:vAlign w:val="center"/>
          </w:tcPr>
          <w:p w14:paraId="07F04B9B" w14:textId="77777777" w:rsidR="00BB16CC" w:rsidRPr="002C60C9" w:rsidRDefault="00BB16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9121D9" w14:textId="77777777" w:rsidR="00BB16CC" w:rsidRPr="002C60C9" w:rsidRDefault="00BB16C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="00BB16CC" w:rsidRPr="002C60C9" w14:paraId="35C3E9EC" w14:textId="77777777" w:rsidTr="006827B6">
        <w:tc>
          <w:tcPr>
            <w:tcW w:w="851" w:type="dxa"/>
            <w:vAlign w:val="center"/>
          </w:tcPr>
          <w:p w14:paraId="50AFB7A7" w14:textId="77777777" w:rsidR="00BB16CC" w:rsidRPr="002C60C9" w:rsidRDefault="00BB16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2565ED" w14:textId="77777777" w:rsidR="00BB16CC" w:rsidRPr="002C60C9" w:rsidRDefault="00BB16C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14:paraId="37F1DEC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FB2FB6" w14:textId="77777777" w:rsidR="00BB16CC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3.2 Efekty uczenia się dla przedmiotu</w:t>
      </w:r>
      <w:r w:rsidRPr="002C60C9">
        <w:rPr>
          <w:rFonts w:ascii="Corbel" w:hAnsi="Corbel"/>
          <w:sz w:val="24"/>
          <w:szCs w:val="24"/>
        </w:rPr>
        <w:t xml:space="preserve"> </w:t>
      </w:r>
    </w:p>
    <w:p w14:paraId="4362294A" w14:textId="77777777" w:rsidR="00BB16CC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B16CC" w:rsidRPr="002C60C9" w14:paraId="2013F532" w14:textId="77777777" w:rsidTr="00EA7AFE">
        <w:tc>
          <w:tcPr>
            <w:tcW w:w="1681" w:type="dxa"/>
            <w:vAlign w:val="center"/>
          </w:tcPr>
          <w:p w14:paraId="27D6E35C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9DD1457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162383B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16CC" w:rsidRPr="002C60C9" w14:paraId="0F3DE7E3" w14:textId="77777777" w:rsidTr="00EA7AFE">
        <w:tc>
          <w:tcPr>
            <w:tcW w:w="1681" w:type="dxa"/>
          </w:tcPr>
          <w:p w14:paraId="38B236C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EBA824" w14:textId="39C6901F" w:rsidR="00BB16CC" w:rsidRPr="002C60C9" w:rsidRDefault="00EA7AF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na temat </w:t>
            </w:r>
            <w:r w:rsidR="00AD05E8">
              <w:rPr>
                <w:rFonts w:ascii="Corbel" w:hAnsi="Corbel"/>
                <w:b w:val="0"/>
                <w:smallCaps w:val="0"/>
                <w:szCs w:val="24"/>
              </w:rPr>
              <w:t>roli komunikatu prasowego w sytuacji kryzysowej.</w:t>
            </w:r>
          </w:p>
        </w:tc>
        <w:tc>
          <w:tcPr>
            <w:tcW w:w="1865" w:type="dxa"/>
          </w:tcPr>
          <w:p w14:paraId="169E23A1" w14:textId="712CAAEF" w:rsidR="00BB16CC" w:rsidRPr="004E3394" w:rsidRDefault="00BB16CC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 xml:space="preserve">K_W05 </w:t>
            </w:r>
          </w:p>
          <w:p w14:paraId="4BC993F4" w14:textId="59161CB0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16CC" w:rsidRPr="002C60C9" w14:paraId="23D05C86" w14:textId="77777777" w:rsidTr="00EA7AFE">
        <w:tc>
          <w:tcPr>
            <w:tcW w:w="1681" w:type="dxa"/>
          </w:tcPr>
          <w:p w14:paraId="54F5A6B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0882C1" w14:textId="6B2A1065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65" w:type="dxa"/>
          </w:tcPr>
          <w:p w14:paraId="348D17A1" w14:textId="47C3EAA7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B16CC" w:rsidRPr="002C60C9" w14:paraId="608F87B3" w14:textId="77777777" w:rsidTr="00EA7AFE">
        <w:tc>
          <w:tcPr>
            <w:tcW w:w="1681" w:type="dxa"/>
          </w:tcPr>
          <w:p w14:paraId="0B7A3CC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7A4554" w14:textId="7F578444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65" w:type="dxa"/>
          </w:tcPr>
          <w:p w14:paraId="4CC299B5" w14:textId="420DDB2A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BB16CC" w:rsidRPr="002C60C9" w14:paraId="351C5AB7" w14:textId="77777777" w:rsidTr="00EA7AFE">
        <w:tc>
          <w:tcPr>
            <w:tcW w:w="1681" w:type="dxa"/>
          </w:tcPr>
          <w:p w14:paraId="7D55BAC9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CEBAC46" w14:textId="0ED317AE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65" w:type="dxa"/>
          </w:tcPr>
          <w:p w14:paraId="583CF1FD" w14:textId="40576900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3807950" w14:textId="77777777" w:rsidR="00BB16CC" w:rsidRPr="002C60C9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686A4A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65F20" w14:textId="77777777" w:rsidR="00BB16CC" w:rsidRPr="002C60C9" w:rsidRDefault="00BB16CC" w:rsidP="00BB16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3.3 Treści programowe </w:t>
      </w:r>
      <w:r w:rsidRPr="002C60C9">
        <w:rPr>
          <w:rFonts w:ascii="Corbel" w:hAnsi="Corbel"/>
          <w:sz w:val="24"/>
          <w:szCs w:val="24"/>
        </w:rPr>
        <w:t xml:space="preserve">  </w:t>
      </w:r>
    </w:p>
    <w:p w14:paraId="205C0FAA" w14:textId="77777777" w:rsidR="00BB16CC" w:rsidRPr="002C60C9" w:rsidRDefault="00BB16CC" w:rsidP="00BB16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6D1B9B7" w14:textId="77777777" w:rsidR="00BB16CC" w:rsidRPr="002C60C9" w:rsidRDefault="00BB16CC" w:rsidP="00BB16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B16CC" w:rsidRPr="002C60C9" w14:paraId="22004AD0" w14:textId="77777777" w:rsidTr="006827B6">
        <w:tc>
          <w:tcPr>
            <w:tcW w:w="7229" w:type="dxa"/>
          </w:tcPr>
          <w:p w14:paraId="36CE4380" w14:textId="77777777" w:rsidR="00BB16CC" w:rsidRPr="002C60C9" w:rsidRDefault="00BB16CC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B16CC" w:rsidRPr="002C60C9" w14:paraId="1C0E4D25" w14:textId="77777777" w:rsidTr="006827B6">
        <w:tc>
          <w:tcPr>
            <w:tcW w:w="7229" w:type="dxa"/>
          </w:tcPr>
          <w:p w14:paraId="0042C1B8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="00BB16CC" w:rsidRPr="002C60C9" w14:paraId="2F37B102" w14:textId="77777777" w:rsidTr="006827B6">
        <w:tc>
          <w:tcPr>
            <w:tcW w:w="7229" w:type="dxa"/>
          </w:tcPr>
          <w:p w14:paraId="6BB238BE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="00BB16CC" w:rsidRPr="002C60C9" w14:paraId="2022A84D" w14:textId="77777777" w:rsidTr="006827B6">
        <w:tc>
          <w:tcPr>
            <w:tcW w:w="7229" w:type="dxa"/>
          </w:tcPr>
          <w:p w14:paraId="068E676E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="00BB16CC" w:rsidRPr="002C60C9" w14:paraId="37770496" w14:textId="77777777" w:rsidTr="006827B6">
        <w:tc>
          <w:tcPr>
            <w:tcW w:w="7229" w:type="dxa"/>
          </w:tcPr>
          <w:p w14:paraId="6C9F546F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="00BB16CC" w:rsidRPr="002C60C9" w14:paraId="18F8D725" w14:textId="77777777" w:rsidTr="006827B6">
        <w:tc>
          <w:tcPr>
            <w:tcW w:w="7229" w:type="dxa"/>
          </w:tcPr>
          <w:p w14:paraId="6BF7B572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="00BB16CC" w:rsidRPr="002C60C9" w14:paraId="617C59E7" w14:textId="77777777" w:rsidTr="006827B6">
        <w:tc>
          <w:tcPr>
            <w:tcW w:w="7229" w:type="dxa"/>
          </w:tcPr>
          <w:p w14:paraId="1D625C51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="00BB16CC" w:rsidRPr="002C60C9" w14:paraId="49939BAE" w14:textId="77777777" w:rsidTr="006827B6">
        <w:tc>
          <w:tcPr>
            <w:tcW w:w="7229" w:type="dxa"/>
          </w:tcPr>
          <w:p w14:paraId="7A91E1E2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="00BB16CC" w:rsidRPr="002C60C9" w14:paraId="20F42492" w14:textId="77777777" w:rsidTr="006827B6">
        <w:tc>
          <w:tcPr>
            <w:tcW w:w="7229" w:type="dxa"/>
          </w:tcPr>
          <w:p w14:paraId="3EC8305D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="00BB16CC" w:rsidRPr="002C60C9" w14:paraId="1736B03A" w14:textId="77777777" w:rsidTr="006827B6">
        <w:tc>
          <w:tcPr>
            <w:tcW w:w="7229" w:type="dxa"/>
          </w:tcPr>
          <w:p w14:paraId="512BC523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="00BB16CC" w:rsidRPr="002C60C9" w14:paraId="085A53A4" w14:textId="77777777" w:rsidTr="006827B6">
        <w:tc>
          <w:tcPr>
            <w:tcW w:w="7229" w:type="dxa"/>
          </w:tcPr>
          <w:p w14:paraId="281352C0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14:paraId="0C475D6C" w14:textId="77777777" w:rsidR="00BB16CC" w:rsidRPr="002C60C9" w:rsidRDefault="00BB16CC" w:rsidP="00BB16CC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28D7BD78" w14:textId="77777777" w:rsidR="00BB16CC" w:rsidRPr="002C60C9" w:rsidRDefault="00BB16CC" w:rsidP="00BB16CC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78C7823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14:paraId="62E9C4DC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2065C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14:paraId="432ADA7A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0C591A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METODY I KRYTERIA OCENY </w:t>
      </w:r>
    </w:p>
    <w:p w14:paraId="1AC33209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6332D9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4.1 Sposoby weryfikacji efektów uczenia się</w:t>
      </w:r>
    </w:p>
    <w:p w14:paraId="71A295C8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B16CC" w:rsidRPr="002C60C9" w14:paraId="0EEA6115" w14:textId="77777777" w:rsidTr="006827B6">
        <w:tc>
          <w:tcPr>
            <w:tcW w:w="1985" w:type="dxa"/>
            <w:vAlign w:val="center"/>
          </w:tcPr>
          <w:p w14:paraId="05590987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CF3ADD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11FA52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BCBA96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ED911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16CC" w:rsidRPr="002C60C9" w14:paraId="7844C89D" w14:textId="77777777" w:rsidTr="006827B6">
        <w:tc>
          <w:tcPr>
            <w:tcW w:w="1985" w:type="dxa"/>
          </w:tcPr>
          <w:p w14:paraId="509B188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907D757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14:paraId="6CDD139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0337710F" w14:textId="77777777" w:rsidTr="006827B6">
        <w:tc>
          <w:tcPr>
            <w:tcW w:w="1985" w:type="dxa"/>
          </w:tcPr>
          <w:p w14:paraId="01D1238E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4D9D15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14:paraId="6F9005B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2508C5AC" w14:textId="77777777" w:rsidTr="006827B6">
        <w:tc>
          <w:tcPr>
            <w:tcW w:w="1985" w:type="dxa"/>
          </w:tcPr>
          <w:p w14:paraId="00F8F57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EC8AE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14:paraId="3298A54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1B01B5DF" w14:textId="77777777" w:rsidTr="006827B6">
        <w:tc>
          <w:tcPr>
            <w:tcW w:w="1985" w:type="dxa"/>
          </w:tcPr>
          <w:p w14:paraId="5C94122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78944A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81A7B8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2857D635" w14:textId="77777777" w:rsidTr="006827B6">
        <w:tc>
          <w:tcPr>
            <w:tcW w:w="1985" w:type="dxa"/>
          </w:tcPr>
          <w:p w14:paraId="2BAAFEF5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03D9C4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14:paraId="60C60918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C165BA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86C6F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B14AC53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6CC" w:rsidRPr="002C60C9" w14:paraId="29296462" w14:textId="77777777" w:rsidTr="006827B6">
        <w:tc>
          <w:tcPr>
            <w:tcW w:w="9670" w:type="dxa"/>
          </w:tcPr>
          <w:p w14:paraId="1323C95E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14:paraId="5EF0CD2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14:paraId="56FA2462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52A2AF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14:paraId="5E3800A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14:paraId="257E8BF2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14:paraId="02CB850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14:paraId="54BA32C8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14:paraId="063AFE13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14:paraId="2031DA19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3388B797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1EF7F2C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FCBDE6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DE02C" w14:textId="77777777" w:rsidR="00BB16CC" w:rsidRPr="002C60C9" w:rsidRDefault="00BB16CC" w:rsidP="00BB16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5DB3A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B16CC" w:rsidRPr="002C60C9" w14:paraId="5828634D" w14:textId="77777777" w:rsidTr="006827B6">
        <w:tc>
          <w:tcPr>
            <w:tcW w:w="4962" w:type="dxa"/>
            <w:vAlign w:val="center"/>
          </w:tcPr>
          <w:p w14:paraId="4AC0F172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FB779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B16CC" w:rsidRPr="002C60C9" w14:paraId="084EBDE4" w14:textId="77777777" w:rsidTr="006827B6">
        <w:tc>
          <w:tcPr>
            <w:tcW w:w="4962" w:type="dxa"/>
          </w:tcPr>
          <w:p w14:paraId="207673B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B41044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B16CC" w:rsidRPr="002C60C9" w14:paraId="11706A0B" w14:textId="77777777" w:rsidTr="006827B6">
        <w:tc>
          <w:tcPr>
            <w:tcW w:w="4962" w:type="dxa"/>
          </w:tcPr>
          <w:p w14:paraId="4FD7850E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1850E4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E3F666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B16CC" w:rsidRPr="002C60C9" w14:paraId="4289151D" w14:textId="77777777" w:rsidTr="006827B6">
        <w:tc>
          <w:tcPr>
            <w:tcW w:w="4962" w:type="dxa"/>
          </w:tcPr>
          <w:p w14:paraId="20A0EA4F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49A905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1CE61A3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BB16CC" w:rsidRPr="002C60C9" w14:paraId="31C465A5" w14:textId="77777777" w:rsidTr="006827B6">
        <w:tc>
          <w:tcPr>
            <w:tcW w:w="4962" w:type="dxa"/>
          </w:tcPr>
          <w:p w14:paraId="1FFBBE8C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C9BF8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B16CC" w:rsidRPr="002C60C9" w14:paraId="54EC7CE3" w14:textId="77777777" w:rsidTr="006827B6">
        <w:tc>
          <w:tcPr>
            <w:tcW w:w="4962" w:type="dxa"/>
          </w:tcPr>
          <w:p w14:paraId="567C441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4D9F7D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8001AF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CD5BA9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22801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6. PRAKTYKI ZAWODOWE W RAMACH PRZEDMIOTU</w:t>
      </w:r>
    </w:p>
    <w:p w14:paraId="5E057E63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B16CC" w:rsidRPr="002C60C9" w14:paraId="01807A0F" w14:textId="77777777" w:rsidTr="006827B6">
        <w:trPr>
          <w:trHeight w:val="397"/>
        </w:trPr>
        <w:tc>
          <w:tcPr>
            <w:tcW w:w="3544" w:type="dxa"/>
          </w:tcPr>
          <w:p w14:paraId="13CE758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7EB20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0EF">
              <w:t>Nie dotyczy</w:t>
            </w:r>
          </w:p>
        </w:tc>
      </w:tr>
      <w:tr w:rsidR="00BB16CC" w:rsidRPr="002C60C9" w14:paraId="7EB3B671" w14:textId="77777777" w:rsidTr="006827B6">
        <w:trPr>
          <w:trHeight w:val="397"/>
        </w:trPr>
        <w:tc>
          <w:tcPr>
            <w:tcW w:w="3544" w:type="dxa"/>
          </w:tcPr>
          <w:p w14:paraId="38D737E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87E04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0EF">
              <w:t>Nie dotyczy</w:t>
            </w:r>
          </w:p>
        </w:tc>
      </w:tr>
    </w:tbl>
    <w:p w14:paraId="4F6B0529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1D653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LITERATURA </w:t>
      </w:r>
    </w:p>
    <w:p w14:paraId="5C782596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B16CC" w:rsidRPr="002C60C9" w14:paraId="727655D1" w14:textId="77777777" w:rsidTr="006827B6">
        <w:trPr>
          <w:trHeight w:val="397"/>
        </w:trPr>
        <w:tc>
          <w:tcPr>
            <w:tcW w:w="7513" w:type="dxa"/>
          </w:tcPr>
          <w:p w14:paraId="0846D9DE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20BC1E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Wojcik</w:t>
            </w:r>
            <w:proofErr w:type="spellEnd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Public relations. Wiarygodny dialog z otoczeniem, Warszawa 2005.</w:t>
            </w:r>
          </w:p>
          <w:p w14:paraId="7FDD93A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B16CC" w:rsidRPr="002C60C9" w14:paraId="0FF6F09A" w14:textId="77777777" w:rsidTr="006827B6">
        <w:trPr>
          <w:trHeight w:val="1190"/>
        </w:trPr>
        <w:tc>
          <w:tcPr>
            <w:tcW w:w="7513" w:type="dxa"/>
          </w:tcPr>
          <w:p w14:paraId="40C71F59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20A6CE1" w14:textId="77777777" w:rsidR="00BB16CC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Black S., Public relations, Warszawa 2000.</w:t>
            </w:r>
          </w:p>
          <w:p w14:paraId="54FFBB85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71C9B79A" w14:textId="77777777" w:rsidR="00BB16CC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Budzyński W., Public relations. Strategia i nowe techniki kreowania wizerunku, Warszawa 2008.</w:t>
            </w:r>
          </w:p>
          <w:p w14:paraId="62958A6D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DEC5EA0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Smektała T., Public relations w sytuacjach kryzysowych przedsiębiorstw, Wrocław 2001.</w:t>
            </w:r>
          </w:p>
        </w:tc>
      </w:tr>
    </w:tbl>
    <w:p w14:paraId="0F78FA92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31767A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AEC15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FE364B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4FFF1" w14:textId="77777777" w:rsidR="00FC7415" w:rsidRDefault="00FC7415" w:rsidP="00BB16CC">
      <w:pPr>
        <w:spacing w:after="0" w:line="240" w:lineRule="auto"/>
      </w:pPr>
      <w:r>
        <w:separator/>
      </w:r>
    </w:p>
  </w:endnote>
  <w:endnote w:type="continuationSeparator" w:id="0">
    <w:p w14:paraId="280DEC9A" w14:textId="77777777" w:rsidR="00FC7415" w:rsidRDefault="00FC7415" w:rsidP="00BB1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A367E" w14:textId="77777777" w:rsidR="00FC7415" w:rsidRDefault="00FC7415" w:rsidP="00BB16CC">
      <w:pPr>
        <w:spacing w:after="0" w:line="240" w:lineRule="auto"/>
      </w:pPr>
      <w:r>
        <w:separator/>
      </w:r>
    </w:p>
  </w:footnote>
  <w:footnote w:type="continuationSeparator" w:id="0">
    <w:p w14:paraId="3EEF98E7" w14:textId="77777777" w:rsidR="00FC7415" w:rsidRDefault="00FC7415" w:rsidP="00BB16CC">
      <w:pPr>
        <w:spacing w:after="0" w:line="240" w:lineRule="auto"/>
      </w:pPr>
      <w:r>
        <w:continuationSeparator/>
      </w:r>
    </w:p>
  </w:footnote>
  <w:footnote w:id="1">
    <w:p w14:paraId="2D5F993A" w14:textId="77777777" w:rsidR="00BB16CC" w:rsidRDefault="00BB16CC" w:rsidP="00BB16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DF2"/>
    <w:rsid w:val="000F19BD"/>
    <w:rsid w:val="00251605"/>
    <w:rsid w:val="00415336"/>
    <w:rsid w:val="00754DF2"/>
    <w:rsid w:val="007662E7"/>
    <w:rsid w:val="00A10F68"/>
    <w:rsid w:val="00AD05E8"/>
    <w:rsid w:val="00BB16CC"/>
    <w:rsid w:val="00E04071"/>
    <w:rsid w:val="00EA7AFE"/>
    <w:rsid w:val="00FC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9CE7"/>
  <w15:chartTrackingRefBased/>
  <w15:docId w15:val="{BDD2769C-C85F-4074-979F-5DC138F1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6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6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16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16C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16CC"/>
    <w:rPr>
      <w:vertAlign w:val="superscript"/>
    </w:rPr>
  </w:style>
  <w:style w:type="paragraph" w:customStyle="1" w:styleId="Punktygwne">
    <w:name w:val="Punkty główne"/>
    <w:basedOn w:val="Normalny"/>
    <w:rsid w:val="00BB16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B16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B16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B16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B16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B16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B16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B16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6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2022-10-25T20:24:00Z</dcterms:created>
  <dcterms:modified xsi:type="dcterms:W3CDTF">2022-11-14T10:18:00Z</dcterms:modified>
</cp:coreProperties>
</file>